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6837" w14:textId="0A77872D" w:rsidR="00D45C58" w:rsidRPr="00DA6015" w:rsidRDefault="00D45C58" w:rsidP="00D45C5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015">
        <w:rPr>
          <w:rFonts w:ascii="Times New Roman" w:hAnsi="Times New Roman" w:cs="Times New Roman"/>
          <w:b/>
          <w:bCs/>
          <w:sz w:val="28"/>
          <w:szCs w:val="28"/>
        </w:rPr>
        <w:t>Цели предоставления гранта</w:t>
      </w:r>
    </w:p>
    <w:p w14:paraId="05266AAE" w14:textId="26897123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t>Грант предоставляется в целях финансового обеспечения следующих расходов, связанных с реализацией проекта в сфере социального предпринимательства или с реализацией проекта в сфере предпринимательской деятельности:</w:t>
      </w:r>
    </w:p>
    <w:p w14:paraId="2DD747CA" w14:textId="77777777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t>а) аренда нежилого помещения;</w:t>
      </w:r>
    </w:p>
    <w:p w14:paraId="36E9DB2A" w14:textId="77777777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t>б) ремонт нежилого помещения, включая приобретение строительных материалов, оборудования, необходимого для ремонта помещения;</w:t>
      </w:r>
    </w:p>
    <w:p w14:paraId="44899860" w14:textId="77777777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t>в) аренда и (или) приобретение оргтехники, оборудования (в том числе инвентаря, мебели);</w:t>
      </w:r>
    </w:p>
    <w:p w14:paraId="6DA7649A" w14:textId="77777777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t>г) выплата по передаче прав на франшизу (паушальный платеж);</w:t>
      </w:r>
    </w:p>
    <w:p w14:paraId="49CB5DF5" w14:textId="77777777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t>д)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14:paraId="19E05D24" w14:textId="77777777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t>е) оплата коммунальных услуг и услуг электроснабжения;</w:t>
      </w:r>
    </w:p>
    <w:p w14:paraId="4F61FF73" w14:textId="77777777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t>ж) оформление результатов интеллектуальной деятельности;</w:t>
      </w:r>
    </w:p>
    <w:p w14:paraId="7D91C2A7" w14:textId="77777777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t>з) приобретение основных средств (за исключением приобретения зданий, сооружений, земельных участков, автомобилей);</w:t>
      </w:r>
    </w:p>
    <w:p w14:paraId="5BE585BD" w14:textId="77777777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t>и) переоборудование транспортных средств для перевозки маломобильных групп населения, в том числе инвалидов;</w:t>
      </w:r>
    </w:p>
    <w:p w14:paraId="0F489448" w14:textId="77777777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t>к) оплата услуг связи, в том числе информационно-телекоммуникационной сети «Интернет»;</w:t>
      </w:r>
    </w:p>
    <w:p w14:paraId="6E6D41DB" w14:textId="77777777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t>л)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 и (или) работы по модернизации и (или) продвижению сайта и аккаунтов в социальных сетях);</w:t>
      </w:r>
    </w:p>
    <w:p w14:paraId="70845522" w14:textId="549E1608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t xml:space="preserve">м) приобретение программного обеспечения и неисключительных прав на программное обеспечение (расходы, связанные с получением прав </w:t>
      </w:r>
      <w:r w:rsidR="00DA601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A6015">
        <w:rPr>
          <w:rFonts w:ascii="Times New Roman" w:hAnsi="Times New Roman" w:cs="Times New Roman"/>
          <w:sz w:val="28"/>
          <w:szCs w:val="28"/>
        </w:rPr>
        <w:t xml:space="preserve">по лицензионному соглашению; расходы по адаптации, настройке, внедрению </w:t>
      </w:r>
      <w:r w:rsidR="00DA60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6015">
        <w:rPr>
          <w:rFonts w:ascii="Times New Roman" w:hAnsi="Times New Roman" w:cs="Times New Roman"/>
          <w:sz w:val="28"/>
          <w:szCs w:val="28"/>
        </w:rPr>
        <w:t>и модификации программного обеспечения; расходы по сопровождению программного обеспечения);</w:t>
      </w:r>
    </w:p>
    <w:p w14:paraId="1FC2ECD1" w14:textId="77777777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t>н) приобретение сырья, расходных материалов, необходимых для производства продукции и оказания услуг;</w:t>
      </w:r>
    </w:p>
    <w:p w14:paraId="1403E452" w14:textId="583C252F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lastRenderedPageBreak/>
        <w:t>о) уплата первого взноса (аванса) при заключении договора лизинга и (или) лизинговых платежей, за исключением уплаты первого взноса (</w:t>
      </w:r>
      <w:proofErr w:type="gramStart"/>
      <w:r w:rsidRPr="00DA6015">
        <w:rPr>
          <w:rFonts w:ascii="Times New Roman" w:hAnsi="Times New Roman" w:cs="Times New Roman"/>
          <w:sz w:val="28"/>
          <w:szCs w:val="28"/>
        </w:rPr>
        <w:t xml:space="preserve">аванса) </w:t>
      </w:r>
      <w:r w:rsidR="00DA60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A60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6015">
        <w:rPr>
          <w:rFonts w:ascii="Times New Roman" w:hAnsi="Times New Roman" w:cs="Times New Roman"/>
          <w:sz w:val="28"/>
          <w:szCs w:val="28"/>
        </w:rPr>
        <w:t xml:space="preserve">и лизинговых платежей по договору лизинга, </w:t>
      </w:r>
      <w:proofErr w:type="spellStart"/>
      <w:r w:rsidRPr="00DA6015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A6015">
        <w:rPr>
          <w:rFonts w:ascii="Times New Roman" w:hAnsi="Times New Roman" w:cs="Times New Roman"/>
          <w:sz w:val="28"/>
          <w:szCs w:val="28"/>
        </w:rPr>
        <w:t>, в случае если предметом договора является транспортное средство;</w:t>
      </w:r>
    </w:p>
    <w:p w14:paraId="745AE1D2" w14:textId="77777777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t>п) 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14:paraId="5D9632CB" w14:textId="6528F39E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t xml:space="preserve">Не допускается направление гранта на финансирование затрат, связанных </w:t>
      </w:r>
      <w:r w:rsidR="00DA60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6015">
        <w:rPr>
          <w:rFonts w:ascii="Times New Roman" w:hAnsi="Times New Roman" w:cs="Times New Roman"/>
          <w:sz w:val="28"/>
          <w:szCs w:val="28"/>
        </w:rPr>
        <w:t xml:space="preserve">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</w:t>
      </w:r>
      <w:r w:rsidR="00DA60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A6015">
        <w:rPr>
          <w:rFonts w:ascii="Times New Roman" w:hAnsi="Times New Roman" w:cs="Times New Roman"/>
          <w:sz w:val="28"/>
          <w:szCs w:val="28"/>
        </w:rPr>
        <w:t>в кредитных организациях.</w:t>
      </w:r>
    </w:p>
    <w:p w14:paraId="6627792D" w14:textId="77777777" w:rsidR="00D45C58" w:rsidRPr="00DA6015" w:rsidRDefault="00D45C58" w:rsidP="00D45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7"/>
      <w:bookmarkEnd w:id="0"/>
      <w:r w:rsidRPr="00DA6015">
        <w:rPr>
          <w:rFonts w:ascii="Times New Roman" w:hAnsi="Times New Roman" w:cs="Times New Roman"/>
          <w:sz w:val="28"/>
          <w:szCs w:val="28"/>
        </w:rPr>
        <w:t xml:space="preserve">1.7. Дополнительно к расходам, указанным в </w:t>
      </w:r>
      <w:hyperlink w:anchor="P60">
        <w:r w:rsidRPr="00DA6015">
          <w:rPr>
            <w:rFonts w:ascii="Times New Roman" w:hAnsi="Times New Roman" w:cs="Times New Roman"/>
            <w:sz w:val="28"/>
            <w:szCs w:val="28"/>
          </w:rPr>
          <w:t>1.6.</w:t>
        </w:r>
      </w:hyperlink>
      <w:r w:rsidRPr="00DA6015">
        <w:rPr>
          <w:rFonts w:ascii="Times New Roman" w:hAnsi="Times New Roman" w:cs="Times New Roman"/>
          <w:sz w:val="28"/>
          <w:szCs w:val="28"/>
        </w:rPr>
        <w:t xml:space="preserve"> настоящего Порядка, грант социальным предприятиям предоставляется в целях финансового обеспечения расходов, связанных с реализацией проекта в сфере социального предпринимательства «приобретение комплектующих изделий при </w:t>
      </w:r>
    </w:p>
    <w:p w14:paraId="13608E9D" w14:textId="77777777" w:rsidR="00D45C58" w:rsidRPr="00DA6015" w:rsidRDefault="00D45C58" w:rsidP="00D45C5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A6015">
        <w:rPr>
          <w:rFonts w:ascii="Times New Roman" w:hAnsi="Times New Roman" w:cs="Times New Roman"/>
          <w:sz w:val="28"/>
          <w:szCs w:val="28"/>
        </w:rPr>
        <w:t>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инвалидов».</w:t>
      </w:r>
    </w:p>
    <w:p w14:paraId="52E62C7D" w14:textId="77777777" w:rsidR="00F06FA3" w:rsidRPr="00DA6015" w:rsidRDefault="00F06FA3">
      <w:pPr>
        <w:rPr>
          <w:sz w:val="28"/>
          <w:szCs w:val="28"/>
        </w:rPr>
      </w:pPr>
    </w:p>
    <w:sectPr w:rsidR="00F06FA3" w:rsidRPr="00DA6015" w:rsidSect="00DA6015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58"/>
    <w:rsid w:val="00C929A8"/>
    <w:rsid w:val="00D45C58"/>
    <w:rsid w:val="00DA6015"/>
    <w:rsid w:val="00F0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3514"/>
  <w15:chartTrackingRefBased/>
  <w15:docId w15:val="{952ACF89-A7B8-46DD-9BDE-3CEAE79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C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2023-08-11T14:24:00Z</dcterms:created>
  <dcterms:modified xsi:type="dcterms:W3CDTF">2023-08-11T14:26:00Z</dcterms:modified>
</cp:coreProperties>
</file>